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71" w:rsidRPr="00675803" w:rsidRDefault="004D0171">
      <w:pPr>
        <w:keepLines/>
        <w:spacing w:before="0"/>
        <w:rPr>
          <w:rFonts w:asciiTheme="majorHAnsi" w:hAnsiTheme="majorHAnsi" w:cstheme="majorHAnsi"/>
          <w:sz w:val="20"/>
          <w:szCs w:val="20"/>
        </w:rPr>
      </w:pPr>
    </w:p>
    <w:p w:rsidR="004D0171" w:rsidRPr="00675803" w:rsidRDefault="007A58BE">
      <w:pPr>
        <w:keepLines/>
        <w:spacing w:before="0"/>
        <w:jc w:val="center"/>
        <w:rPr>
          <w:rFonts w:asciiTheme="majorHAnsi" w:hAnsiTheme="majorHAnsi" w:cstheme="majorHAnsi"/>
          <w:b/>
          <w:color w:val="FF0000"/>
          <w:sz w:val="20"/>
          <w:szCs w:val="20"/>
          <w:highlight w:val="yellow"/>
        </w:rPr>
      </w:pPr>
      <w:r w:rsidRPr="00675803">
        <w:rPr>
          <w:rFonts w:asciiTheme="majorHAnsi" w:hAnsiTheme="majorHAnsi" w:cstheme="majorHAnsi"/>
          <w:b/>
          <w:sz w:val="20"/>
          <w:szCs w:val="20"/>
        </w:rPr>
        <w:t>REQUISIÇÃO DE ORÇAMENTO</w:t>
      </w:r>
      <w:r w:rsidRPr="00675803">
        <w:rPr>
          <w:rFonts w:asciiTheme="majorHAnsi" w:hAnsiTheme="majorHAnsi" w:cstheme="majorHAnsi"/>
          <w:b/>
          <w:color w:val="FF0000"/>
          <w:sz w:val="20"/>
          <w:szCs w:val="20"/>
          <w:highlight w:val="yellow"/>
        </w:rPr>
        <w:t xml:space="preserve"> </w:t>
      </w:r>
    </w:p>
    <w:p w:rsidR="004D0171" w:rsidRPr="00675803" w:rsidRDefault="00675803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pict w14:anchorId="6BB06F75">
          <v:rect id="_x0000_i1025" style="width:0;height:1.5pt" o:hralign="center" o:hrstd="t" o:hr="t" fillcolor="#a0a0a0" stroked="f"/>
        </w:pict>
      </w:r>
    </w:p>
    <w:p w:rsidR="00675803" w:rsidRPr="00675803" w:rsidRDefault="007A58BE">
      <w:pPr>
        <w:keepLines/>
        <w:spacing w:before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675803">
        <w:rPr>
          <w:rFonts w:asciiTheme="majorHAnsi" w:hAnsiTheme="majorHAnsi" w:cstheme="majorHAnsi"/>
          <w:b/>
          <w:sz w:val="20"/>
          <w:szCs w:val="20"/>
        </w:rPr>
        <w:t>INFORMAÇÕES GERAIS</w:t>
      </w:r>
    </w:p>
    <w:p w:rsidR="004D0171" w:rsidRPr="00675803" w:rsidRDefault="004D0171">
      <w:pPr>
        <w:keepLines/>
        <w:spacing w:before="0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a"/>
        <w:tblW w:w="15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750"/>
        <w:gridCol w:w="3855"/>
        <w:gridCol w:w="5025"/>
      </w:tblGrid>
      <w:tr w:rsidR="004D0171" w:rsidRPr="00675803">
        <w:trPr>
          <w:trHeight w:val="105"/>
        </w:trPr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 xml:space="preserve">Nº do processo: 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8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Condições de pagamento: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Empenho</w:t>
            </w:r>
          </w:p>
        </w:tc>
      </w:tr>
      <w:tr w:rsidR="004D0171" w:rsidRPr="00675803"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Data da pesquisa: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Prazo de entrega/execução:</w:t>
            </w: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 w:rsidTr="00675803">
        <w:trPr>
          <w:trHeight w:val="433"/>
        </w:trPr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Validade da proposta: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675803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Pr="0067580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30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dias / </w:t>
            </w:r>
            <w:proofErr w:type="gramStart"/>
            <w:r w:rsidRPr="0067580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</w:t>
            </w:r>
            <w:proofErr w:type="gramEnd"/>
            <w:r w:rsidRPr="0067580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60 dias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38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Garantia mínima</w:t>
            </w:r>
            <w:bookmarkStart w:id="0" w:name="_GoBack"/>
            <w:bookmarkEnd w:id="0"/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rPr>
          <w:trHeight w:val="120"/>
        </w:trPr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Assunto: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Modalidade de compra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(Dispensa / Inexigibilidade)</w:t>
            </w:r>
          </w:p>
        </w:tc>
      </w:tr>
      <w:tr w:rsidR="004D0171" w:rsidRPr="00675803" w:rsidTr="00675803">
        <w:trPr>
          <w:trHeight w:val="248"/>
        </w:trPr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Frete incluso: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Sim</w:t>
            </w:r>
          </w:p>
        </w:tc>
        <w:tc>
          <w:tcPr>
            <w:tcW w:w="38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Exigir visita técnica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(Sim/ Não)</w:t>
            </w:r>
          </w:p>
        </w:tc>
      </w:tr>
    </w:tbl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675803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D0171" w:rsidRPr="00675803" w:rsidRDefault="007A58BE">
      <w:pPr>
        <w:keepLines/>
        <w:spacing w:before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675803">
        <w:rPr>
          <w:rFonts w:asciiTheme="majorHAnsi" w:hAnsiTheme="majorHAnsi" w:cstheme="majorHAnsi"/>
          <w:b/>
          <w:sz w:val="20"/>
          <w:szCs w:val="20"/>
        </w:rPr>
        <w:t>DADOS DO FORNECEDOR</w:t>
      </w:r>
    </w:p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a0"/>
        <w:tblW w:w="151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4186"/>
        <w:gridCol w:w="1110"/>
        <w:gridCol w:w="2566"/>
        <w:gridCol w:w="1785"/>
        <w:gridCol w:w="3571"/>
      </w:tblGrid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Razão Social</w:t>
            </w:r>
          </w:p>
        </w:tc>
        <w:tc>
          <w:tcPr>
            <w:tcW w:w="132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Nome fantasia</w:t>
            </w:r>
          </w:p>
        </w:tc>
        <w:tc>
          <w:tcPr>
            <w:tcW w:w="5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Faturamento mínimo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271C1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(Sim/ Não/ Valor)</w:t>
            </w:r>
          </w:p>
        </w:tc>
      </w:tr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CNPJ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Optante pelo simples nacional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(Sim/ Não)</w:t>
            </w:r>
          </w:p>
        </w:tc>
      </w:tr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Nome do contato</w:t>
            </w:r>
          </w:p>
        </w:tc>
        <w:tc>
          <w:tcPr>
            <w:tcW w:w="132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132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Telefone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Telefone adicional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Logradouro</w:t>
            </w:r>
          </w:p>
        </w:tc>
        <w:tc>
          <w:tcPr>
            <w:tcW w:w="132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Cidade</w:t>
            </w:r>
          </w:p>
        </w:tc>
        <w:tc>
          <w:tcPr>
            <w:tcW w:w="5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CEP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Complemento</w:t>
            </w:r>
          </w:p>
        </w:tc>
        <w:tc>
          <w:tcPr>
            <w:tcW w:w="132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rPr>
          <w:trHeight w:val="400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Banco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Agência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sz w:val="20"/>
                <w:szCs w:val="20"/>
              </w:rPr>
              <w:t>Conta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675803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4D0171" w:rsidRPr="00675803" w:rsidRDefault="007A58BE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  <w:r w:rsidRPr="00675803">
        <w:rPr>
          <w:rFonts w:asciiTheme="majorHAnsi" w:hAnsiTheme="majorHAnsi" w:cstheme="majorHAnsi"/>
          <w:b/>
          <w:sz w:val="20"/>
          <w:szCs w:val="20"/>
        </w:rPr>
        <w:t>INFORMAÇÕES SOBRE O ORÇAMENTO</w:t>
      </w:r>
    </w:p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a1"/>
        <w:tblW w:w="1512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295"/>
        <w:gridCol w:w="930"/>
        <w:gridCol w:w="1065"/>
        <w:gridCol w:w="3780"/>
        <w:gridCol w:w="1605"/>
        <w:gridCol w:w="990"/>
        <w:gridCol w:w="1875"/>
        <w:gridCol w:w="1485"/>
      </w:tblGrid>
      <w:tr w:rsidR="004D0171" w:rsidRPr="00675803">
        <w:trPr>
          <w:trHeight w:val="675"/>
        </w:trPr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>Código</w:t>
            </w:r>
          </w:p>
        </w:tc>
        <w:tc>
          <w:tcPr>
            <w:tcW w:w="2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</w:p>
        </w:tc>
        <w:tc>
          <w:tcPr>
            <w:tcW w:w="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>Unid.</w:t>
            </w:r>
          </w:p>
        </w:tc>
        <w:tc>
          <w:tcPr>
            <w:tcW w:w="10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>Especificação técnica</w:t>
            </w:r>
          </w:p>
        </w:tc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>Valor unitário (R$)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Entrega </w:t>
            </w:r>
            <w:proofErr w:type="gramStart"/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>(dias</w:t>
            </w:r>
          </w:p>
        </w:tc>
        <w:tc>
          <w:tcPr>
            <w:tcW w:w="18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End"/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>Marca/modelo</w:t>
            </w:r>
          </w:p>
        </w:tc>
        <w:tc>
          <w:tcPr>
            <w:tcW w:w="14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171" w:rsidRPr="00675803" w:rsidRDefault="007A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5803">
              <w:rPr>
                <w:rFonts w:asciiTheme="majorHAnsi" w:hAnsiTheme="majorHAnsi" w:cstheme="majorHAnsi"/>
                <w:b/>
                <w:sz w:val="20"/>
                <w:szCs w:val="20"/>
              </w:rPr>
              <w:t>Total (R$)</w:t>
            </w: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0171" w:rsidRPr="00675803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71" w:rsidRPr="00675803" w:rsidRDefault="004D0171" w:rsidP="00675803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7A58BE">
      <w:pPr>
        <w:keepLines/>
        <w:spacing w:before="0"/>
        <w:ind w:left="720"/>
        <w:rPr>
          <w:rFonts w:asciiTheme="majorHAnsi" w:hAnsiTheme="majorHAnsi" w:cstheme="majorHAnsi"/>
          <w:b/>
          <w:sz w:val="20"/>
          <w:szCs w:val="20"/>
        </w:rPr>
      </w:pPr>
      <w:r w:rsidRPr="00675803">
        <w:rPr>
          <w:rFonts w:asciiTheme="majorHAnsi" w:hAnsiTheme="majorHAnsi" w:cstheme="majorHAnsi"/>
          <w:b/>
          <w:sz w:val="20"/>
          <w:szCs w:val="20"/>
        </w:rPr>
        <w:t xml:space="preserve">Em caso de Dispensa de Licitação, a empresa deve estar com as </w:t>
      </w:r>
      <w:r w:rsidRPr="00675803">
        <w:rPr>
          <w:rFonts w:asciiTheme="majorHAnsi" w:hAnsiTheme="majorHAnsi" w:cstheme="majorHAnsi"/>
          <w:b/>
          <w:sz w:val="20"/>
          <w:szCs w:val="20"/>
          <w:u w:val="single"/>
        </w:rPr>
        <w:t>seguintes certidões e documentações atualizadas</w:t>
      </w:r>
      <w:r w:rsidRPr="00675803">
        <w:rPr>
          <w:rFonts w:asciiTheme="majorHAnsi" w:hAnsiTheme="majorHAnsi" w:cstheme="majorHAnsi"/>
          <w:b/>
          <w:sz w:val="20"/>
          <w:szCs w:val="20"/>
        </w:rPr>
        <w:t xml:space="preserve"> para que a eventual futura emissão de empenho seja viável:</w:t>
      </w:r>
    </w:p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7A58BE">
      <w:pPr>
        <w:keepLines/>
        <w:numPr>
          <w:ilvl w:val="0"/>
          <w:numId w:val="1"/>
        </w:numPr>
        <w:spacing w:before="0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Certidão Negativa de Débitos de Tributos e Contribuições Federais (Receita Federal) (pode ser substituída pela declaração do SICAF);</w:t>
      </w:r>
    </w:p>
    <w:p w:rsidR="004D0171" w:rsidRPr="00675803" w:rsidRDefault="007A58BE">
      <w:pPr>
        <w:keepLines/>
        <w:numPr>
          <w:ilvl w:val="0"/>
          <w:numId w:val="1"/>
        </w:numPr>
        <w:spacing w:before="0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Certidão de regularidade do FGTS (pode ser substituída pela declaração do SICAF);</w:t>
      </w:r>
    </w:p>
    <w:p w:rsidR="004D0171" w:rsidRPr="00675803" w:rsidRDefault="007A58BE">
      <w:pPr>
        <w:keepLines/>
        <w:numPr>
          <w:ilvl w:val="0"/>
          <w:numId w:val="1"/>
        </w:numPr>
        <w:spacing w:before="0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Certidão Negativa de Débitos Trabalhistas (TST) (pode ser substituída pela declaração do SICAF);</w:t>
      </w:r>
    </w:p>
    <w:p w:rsidR="004D0171" w:rsidRPr="00675803" w:rsidRDefault="007A58BE">
      <w:pPr>
        <w:keepLines/>
        <w:numPr>
          <w:ilvl w:val="0"/>
          <w:numId w:val="1"/>
        </w:numPr>
        <w:spacing w:before="0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Certidão Negativa da Receita Estadual e Municipal (pode ser substituída pela declaração do SICAF);</w:t>
      </w:r>
    </w:p>
    <w:p w:rsidR="004D0171" w:rsidRPr="00675803" w:rsidRDefault="007A58BE">
      <w:pPr>
        <w:keepLines/>
        <w:numPr>
          <w:ilvl w:val="0"/>
          <w:numId w:val="1"/>
        </w:numPr>
        <w:spacing w:before="0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 xml:space="preserve"> “Nada consta” do Cadastro Nacional de Empresas Inidôneas e Suspensas (CEIS);</w:t>
      </w:r>
    </w:p>
    <w:p w:rsidR="004D0171" w:rsidRPr="00675803" w:rsidRDefault="007A58BE">
      <w:pPr>
        <w:keepLines/>
        <w:numPr>
          <w:ilvl w:val="0"/>
          <w:numId w:val="1"/>
        </w:numPr>
        <w:spacing w:before="0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Certidão Negativa do Cadastro Nacional de Condenações Cíveis por Ato de Improbidade Administrativa e Inelegibilidade do Conselho Nacional de Justiça (CNJ);</w:t>
      </w:r>
    </w:p>
    <w:p w:rsidR="004D0171" w:rsidRPr="00675803" w:rsidRDefault="007A58BE">
      <w:pPr>
        <w:keepLines/>
        <w:numPr>
          <w:ilvl w:val="0"/>
          <w:numId w:val="1"/>
        </w:numPr>
        <w:spacing w:before="0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Certidão Negativa de Licitantes Inidôneos do Tribunal de Contas da União (TCU);</w:t>
      </w:r>
    </w:p>
    <w:p w:rsidR="004D0171" w:rsidRPr="00675803" w:rsidRDefault="007A58BE">
      <w:pPr>
        <w:keepLines/>
        <w:numPr>
          <w:ilvl w:val="0"/>
          <w:numId w:val="1"/>
        </w:numPr>
        <w:spacing w:before="0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Consulta Consolidada de Pessoa Jurídica (TCU);</w:t>
      </w:r>
    </w:p>
    <w:p w:rsidR="004D0171" w:rsidRPr="00675803" w:rsidRDefault="007A58BE">
      <w:pPr>
        <w:keepLines/>
        <w:numPr>
          <w:ilvl w:val="0"/>
          <w:numId w:val="1"/>
        </w:numPr>
        <w:spacing w:before="0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Declaração de que a contratada não emprega menor de dezoito anos em trabalho noturno, perigoso ou insalubre, tampouco menores de dezesseis anos, exceto aprendiz a partir dos quatorze anos.</w:t>
      </w:r>
    </w:p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4D0171">
      <w:pPr>
        <w:keepLines/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4D0171">
      <w:pPr>
        <w:keepLines/>
        <w:spacing w:before="0"/>
        <w:ind w:firstLine="708"/>
        <w:rPr>
          <w:rFonts w:asciiTheme="majorHAnsi" w:hAnsiTheme="majorHAnsi" w:cstheme="majorHAnsi"/>
          <w:b/>
          <w:sz w:val="20"/>
          <w:szCs w:val="20"/>
        </w:rPr>
      </w:pPr>
    </w:p>
    <w:p w:rsidR="004D0171" w:rsidRPr="00675803" w:rsidRDefault="007A58BE">
      <w:pPr>
        <w:keepLines/>
        <w:spacing w:before="0"/>
        <w:ind w:firstLine="708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.</w:t>
      </w:r>
    </w:p>
    <w:p w:rsidR="004D0171" w:rsidRPr="00675803" w:rsidRDefault="004D0171">
      <w:pPr>
        <w:keepLines/>
        <w:spacing w:before="0"/>
        <w:jc w:val="right"/>
        <w:rPr>
          <w:rFonts w:asciiTheme="majorHAnsi" w:hAnsiTheme="majorHAnsi" w:cstheme="majorHAnsi"/>
          <w:sz w:val="20"/>
          <w:szCs w:val="20"/>
        </w:rPr>
      </w:pPr>
    </w:p>
    <w:p w:rsidR="004D0171" w:rsidRPr="00675803" w:rsidRDefault="007A58BE">
      <w:pPr>
        <w:keepLines/>
        <w:spacing w:before="0"/>
        <w:jc w:val="right"/>
        <w:rPr>
          <w:rFonts w:asciiTheme="majorHAnsi" w:hAnsiTheme="majorHAnsi" w:cstheme="majorHAnsi"/>
          <w:sz w:val="20"/>
          <w:szCs w:val="20"/>
        </w:rPr>
      </w:pPr>
      <w:bookmarkStart w:id="1" w:name="_1fob9te" w:colFirst="0" w:colLast="0"/>
      <w:bookmarkEnd w:id="1"/>
      <w:r w:rsidRPr="00675803">
        <w:rPr>
          <w:rFonts w:asciiTheme="majorHAnsi" w:hAnsiTheme="majorHAnsi" w:cstheme="majorHAnsi"/>
          <w:sz w:val="20"/>
          <w:szCs w:val="20"/>
        </w:rPr>
        <w:t>Data do preenchimento</w:t>
      </w:r>
    </w:p>
    <w:p w:rsidR="004D0171" w:rsidRPr="00675803" w:rsidRDefault="004D0171">
      <w:pPr>
        <w:keepLines/>
        <w:spacing w:before="0"/>
        <w:jc w:val="right"/>
        <w:rPr>
          <w:rFonts w:asciiTheme="majorHAnsi" w:hAnsiTheme="majorHAnsi" w:cstheme="majorHAnsi"/>
          <w:sz w:val="20"/>
          <w:szCs w:val="20"/>
        </w:rPr>
      </w:pPr>
      <w:bookmarkStart w:id="2" w:name="_n2lgd82orn9f" w:colFirst="0" w:colLast="0"/>
      <w:bookmarkEnd w:id="2"/>
    </w:p>
    <w:p w:rsidR="00675803" w:rsidRPr="00675803" w:rsidRDefault="00675803">
      <w:pPr>
        <w:keepLines/>
        <w:spacing w:before="0"/>
        <w:jc w:val="right"/>
        <w:rPr>
          <w:rFonts w:asciiTheme="majorHAnsi" w:hAnsiTheme="majorHAnsi" w:cstheme="majorHAnsi"/>
          <w:sz w:val="20"/>
          <w:szCs w:val="20"/>
        </w:rPr>
      </w:pPr>
    </w:p>
    <w:p w:rsidR="00675803" w:rsidRPr="00675803" w:rsidRDefault="00675803">
      <w:pPr>
        <w:keepLines/>
        <w:spacing w:before="0"/>
        <w:jc w:val="right"/>
        <w:rPr>
          <w:rFonts w:asciiTheme="majorHAnsi" w:hAnsiTheme="majorHAnsi" w:cstheme="majorHAnsi"/>
          <w:sz w:val="20"/>
          <w:szCs w:val="20"/>
        </w:rPr>
      </w:pPr>
    </w:p>
    <w:p w:rsidR="00675803" w:rsidRPr="00675803" w:rsidRDefault="00675803">
      <w:pPr>
        <w:keepLines/>
        <w:spacing w:before="0"/>
        <w:jc w:val="right"/>
        <w:rPr>
          <w:rFonts w:asciiTheme="majorHAnsi" w:hAnsiTheme="majorHAnsi" w:cstheme="majorHAnsi"/>
          <w:sz w:val="20"/>
          <w:szCs w:val="20"/>
        </w:rPr>
      </w:pPr>
    </w:p>
    <w:p w:rsidR="004D0171" w:rsidRPr="00675803" w:rsidRDefault="00675803" w:rsidP="00675803">
      <w:pPr>
        <w:keepLines/>
        <w:spacing w:before="0"/>
        <w:jc w:val="center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Responsável pelo orçamento</w:t>
      </w:r>
    </w:p>
    <w:p w:rsidR="00675803" w:rsidRPr="00675803" w:rsidRDefault="00675803" w:rsidP="00675803">
      <w:pPr>
        <w:keepLines/>
        <w:spacing w:before="0"/>
        <w:jc w:val="center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Carimbo com assinatura</w:t>
      </w:r>
    </w:p>
    <w:p w:rsidR="00675803" w:rsidRPr="00675803" w:rsidRDefault="00675803" w:rsidP="00675803">
      <w:pPr>
        <w:keepLines/>
        <w:spacing w:before="0"/>
        <w:rPr>
          <w:rFonts w:asciiTheme="majorHAnsi" w:hAnsiTheme="majorHAnsi" w:cstheme="majorHAnsi"/>
          <w:sz w:val="20"/>
          <w:szCs w:val="20"/>
        </w:rPr>
      </w:pPr>
    </w:p>
    <w:p w:rsidR="00675803" w:rsidRPr="00675803" w:rsidRDefault="00675803" w:rsidP="00675803">
      <w:pPr>
        <w:keepLines/>
        <w:spacing w:before="0"/>
        <w:jc w:val="center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Nome do responsável:</w:t>
      </w:r>
    </w:p>
    <w:p w:rsidR="004D0171" w:rsidRPr="00675803" w:rsidRDefault="007A58BE" w:rsidP="00675803">
      <w:pPr>
        <w:keepLines/>
        <w:spacing w:before="0"/>
        <w:jc w:val="center"/>
        <w:rPr>
          <w:rFonts w:asciiTheme="majorHAnsi" w:hAnsiTheme="majorHAnsi" w:cstheme="majorHAnsi"/>
          <w:sz w:val="20"/>
          <w:szCs w:val="20"/>
        </w:rPr>
      </w:pPr>
      <w:r w:rsidRPr="00675803">
        <w:rPr>
          <w:rFonts w:asciiTheme="majorHAnsi" w:hAnsiTheme="majorHAnsi" w:cstheme="majorHAnsi"/>
          <w:sz w:val="20"/>
          <w:szCs w:val="20"/>
        </w:rPr>
        <w:t>CPF:</w:t>
      </w:r>
    </w:p>
    <w:sectPr w:rsidR="004D0171" w:rsidRPr="00675803">
      <w:headerReference w:type="default" r:id="rId8"/>
      <w:footerReference w:type="default" r:id="rId9"/>
      <w:headerReference w:type="first" r:id="rId10"/>
      <w:footerReference w:type="first" r:id="rId11"/>
      <w:pgSz w:w="16838" w:h="11906"/>
      <w:pgMar w:top="566" w:right="850" w:bottom="283" w:left="850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BD" w:rsidRDefault="007A58BE">
      <w:pPr>
        <w:spacing w:before="0"/>
      </w:pPr>
      <w:r>
        <w:separator/>
      </w:r>
    </w:p>
  </w:endnote>
  <w:endnote w:type="continuationSeparator" w:id="0">
    <w:p w:rsidR="00BA00BD" w:rsidRDefault="007A58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1" w:rsidRDefault="007A58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675803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675803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</w:p>
  <w:p w:rsidR="004D0171" w:rsidRDefault="004D0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1" w:rsidRDefault="007A58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4"/>
        <w:szCs w:val="14"/>
      </w:rPr>
      <w:t xml:space="preserve">Página </w:t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PAGE</w:instrText>
    </w:r>
    <w:r>
      <w:rPr>
        <w:b/>
        <w:color w:val="000000"/>
        <w:sz w:val="14"/>
        <w:szCs w:val="14"/>
      </w:rPr>
      <w:fldChar w:fldCharType="separate"/>
    </w:r>
    <w:r w:rsidR="00675803">
      <w:rPr>
        <w:b/>
        <w:noProof/>
        <w:color w:val="000000"/>
        <w:sz w:val="14"/>
        <w:szCs w:val="14"/>
      </w:rPr>
      <w:t>1</w:t>
    </w:r>
    <w:r>
      <w:rPr>
        <w:b/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de </w:t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NUMPAGES</w:instrText>
    </w:r>
    <w:r>
      <w:rPr>
        <w:b/>
        <w:color w:val="000000"/>
        <w:sz w:val="14"/>
        <w:szCs w:val="14"/>
      </w:rPr>
      <w:fldChar w:fldCharType="separate"/>
    </w:r>
    <w:r w:rsidR="00675803">
      <w:rPr>
        <w:b/>
        <w:noProof/>
        <w:color w:val="000000"/>
        <w:sz w:val="14"/>
        <w:szCs w:val="14"/>
      </w:rPr>
      <w:t>3</w:t>
    </w:r>
    <w:r>
      <w:rPr>
        <w:b/>
        <w:color w:val="000000"/>
        <w:sz w:val="14"/>
        <w:szCs w:val="14"/>
      </w:rPr>
      <w:fldChar w:fldCharType="end"/>
    </w:r>
  </w:p>
  <w:p w:rsidR="004D0171" w:rsidRDefault="004D0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BD" w:rsidRDefault="007A58BE">
      <w:pPr>
        <w:spacing w:before="0"/>
      </w:pPr>
      <w:r>
        <w:separator/>
      </w:r>
    </w:p>
  </w:footnote>
  <w:footnote w:type="continuationSeparator" w:id="0">
    <w:p w:rsidR="00BA00BD" w:rsidRDefault="007A58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1" w:rsidRDefault="007A58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675803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675803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</w:p>
  <w:p w:rsidR="004D0171" w:rsidRDefault="004D0171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before="0"/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1" w:rsidRDefault="007A58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3294"/>
        <w:tab w:val="center" w:pos="5102"/>
      </w:tabs>
      <w:jc w:val="center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BAB634A" wp14:editId="290CF2AA">
          <wp:simplePos x="0" y="0"/>
          <wp:positionH relativeFrom="column">
            <wp:posOffset>4510405</wp:posOffset>
          </wp:positionH>
          <wp:positionV relativeFrom="paragraph">
            <wp:posOffset>-19050</wp:posOffset>
          </wp:positionV>
          <wp:extent cx="590550" cy="590550"/>
          <wp:effectExtent l="0" t="0" r="0" b="0"/>
          <wp:wrapSquare wrapText="bothSides" distT="0" distB="0" distL="0" distR="0"/>
          <wp:docPr id="1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  <w:p w:rsidR="004D0171" w:rsidRDefault="007A58BE">
    <w:pPr>
      <w:tabs>
        <w:tab w:val="center" w:pos="-3261"/>
        <w:tab w:val="left" w:pos="4111"/>
        <w:tab w:val="center" w:pos="4536"/>
        <w:tab w:val="right" w:pos="8504"/>
      </w:tabs>
      <w:spacing w:before="0"/>
      <w:jc w:val="center"/>
      <w:rPr>
        <w:sz w:val="16"/>
        <w:szCs w:val="16"/>
      </w:rPr>
    </w:pPr>
    <w:r>
      <w:rPr>
        <w:sz w:val="16"/>
        <w:szCs w:val="16"/>
      </w:rPr>
      <w:br/>
    </w:r>
  </w:p>
  <w:p w:rsidR="004D0171" w:rsidRDefault="004D0171">
    <w:pPr>
      <w:tabs>
        <w:tab w:val="center" w:pos="-3261"/>
        <w:tab w:val="left" w:pos="4111"/>
        <w:tab w:val="center" w:pos="4536"/>
        <w:tab w:val="right" w:pos="8504"/>
      </w:tabs>
      <w:spacing w:before="0"/>
      <w:jc w:val="center"/>
      <w:rPr>
        <w:b/>
        <w:sz w:val="20"/>
        <w:szCs w:val="20"/>
      </w:rPr>
    </w:pPr>
  </w:p>
  <w:p w:rsidR="004D0171" w:rsidRDefault="004D0171">
    <w:pPr>
      <w:tabs>
        <w:tab w:val="center" w:pos="-3261"/>
        <w:tab w:val="left" w:pos="4111"/>
        <w:tab w:val="center" w:pos="4536"/>
        <w:tab w:val="right" w:pos="8504"/>
      </w:tabs>
      <w:spacing w:before="0"/>
      <w:jc w:val="center"/>
      <w:rPr>
        <w:b/>
        <w:sz w:val="20"/>
        <w:szCs w:val="20"/>
      </w:rPr>
    </w:pPr>
  </w:p>
  <w:p w:rsidR="004D0171" w:rsidRDefault="007A58BE">
    <w:pPr>
      <w:tabs>
        <w:tab w:val="center" w:pos="-3261"/>
        <w:tab w:val="left" w:pos="4111"/>
        <w:tab w:val="center" w:pos="4536"/>
        <w:tab w:val="right" w:pos="8504"/>
      </w:tabs>
      <w:spacing w:before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4D0171" w:rsidRDefault="007A58BE">
    <w:pPr>
      <w:tabs>
        <w:tab w:val="center" w:pos="4536"/>
        <w:tab w:val="right" w:pos="8504"/>
      </w:tabs>
      <w:spacing w:before="0"/>
      <w:jc w:val="center"/>
      <w:rPr>
        <w:b/>
      </w:rPr>
    </w:pPr>
    <w:r>
      <w:rPr>
        <w:b/>
        <w:sz w:val="20"/>
        <w:szCs w:val="20"/>
      </w:rPr>
      <w:t>UNIVERSIDADE FEDERAL DE SANTA CATARINA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12F4"/>
    <w:multiLevelType w:val="multilevel"/>
    <w:tmpl w:val="B1324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1"/>
    <w:rsid w:val="00271C1E"/>
    <w:rsid w:val="004D0171"/>
    <w:rsid w:val="00675803"/>
    <w:rsid w:val="007A58BE"/>
    <w:rsid w:val="00B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58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7A58BE"/>
  </w:style>
  <w:style w:type="paragraph" w:styleId="Rodap">
    <w:name w:val="footer"/>
    <w:basedOn w:val="Normal"/>
    <w:link w:val="RodapChar"/>
    <w:uiPriority w:val="99"/>
    <w:unhideWhenUsed/>
    <w:rsid w:val="007A58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7A58BE"/>
  </w:style>
  <w:style w:type="table" w:styleId="Tabelacomgrade">
    <w:name w:val="Table Grid"/>
    <w:basedOn w:val="Tabelanormal"/>
    <w:uiPriority w:val="39"/>
    <w:rsid w:val="0067580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75803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58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7A58BE"/>
  </w:style>
  <w:style w:type="paragraph" w:styleId="Rodap">
    <w:name w:val="footer"/>
    <w:basedOn w:val="Normal"/>
    <w:link w:val="RodapChar"/>
    <w:uiPriority w:val="99"/>
    <w:unhideWhenUsed/>
    <w:rsid w:val="007A58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7A58BE"/>
  </w:style>
  <w:style w:type="table" w:styleId="Tabelacomgrade">
    <w:name w:val="Table Grid"/>
    <w:basedOn w:val="Tabelanormal"/>
    <w:uiPriority w:val="39"/>
    <w:rsid w:val="0067580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75803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PPGCM</cp:lastModifiedBy>
  <cp:revision>4</cp:revision>
  <dcterms:created xsi:type="dcterms:W3CDTF">2020-08-14T20:52:00Z</dcterms:created>
  <dcterms:modified xsi:type="dcterms:W3CDTF">2021-08-06T21:55:00Z</dcterms:modified>
</cp:coreProperties>
</file>